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4867BF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Новогодние краски Минска</w:t>
      </w:r>
      <w:r w:rsidR="00C26B5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4867B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9E71D7" w:rsidRP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4867B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44FD" w:rsidRPr="00232B57" w:rsidRDefault="00232B57" w:rsidP="00232B57">
      <w:pPr>
        <w:pStyle w:val="a6"/>
        <w:tabs>
          <w:tab w:val="left" w:pos="10080"/>
        </w:tabs>
        <w:spacing w:after="0"/>
        <w:jc w:val="right"/>
        <w:rPr>
          <w:rFonts w:ascii="Arial" w:hAnsi="Arial" w:cs="Arial"/>
          <w:b/>
          <w:bCs/>
        </w:rPr>
      </w:pPr>
      <w:r w:rsidRPr="00232B57">
        <w:rPr>
          <w:rFonts w:ascii="Arial" w:hAnsi="Arial" w:cs="Arial"/>
          <w:b/>
          <w:bCs/>
        </w:rPr>
        <w:t>Минск –</w:t>
      </w:r>
      <w:r>
        <w:rPr>
          <w:rFonts w:ascii="Arial" w:hAnsi="Arial" w:cs="Arial"/>
          <w:b/>
          <w:bCs/>
        </w:rPr>
        <w:t xml:space="preserve"> </w:t>
      </w:r>
      <w:r w:rsidRPr="00232B57">
        <w:rPr>
          <w:rFonts w:ascii="Arial" w:hAnsi="Arial" w:cs="Arial"/>
          <w:b/>
          <w:bCs/>
        </w:rPr>
        <w:t xml:space="preserve">Несвиж </w:t>
      </w:r>
      <w:r>
        <w:rPr>
          <w:rFonts w:ascii="Arial" w:hAnsi="Arial" w:cs="Arial"/>
          <w:b/>
          <w:bCs/>
        </w:rPr>
        <w:t>–</w:t>
      </w:r>
      <w:r w:rsidRPr="00232B5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Мир </w:t>
      </w:r>
      <w:r w:rsidRPr="00232B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232B57">
        <w:rPr>
          <w:rFonts w:ascii="Arial" w:hAnsi="Arial" w:cs="Arial"/>
          <w:b/>
          <w:bCs/>
        </w:rPr>
        <w:t xml:space="preserve">Парк интерактивной истории Сула – Музей-усадьба Огинского – Агроусадьба «Мир пчел» </w:t>
      </w:r>
      <w:r w:rsidR="004873F6" w:rsidRPr="00227EF1">
        <w:rPr>
          <w:rFonts w:ascii="Arial" w:hAnsi="Arial" w:cs="Arial"/>
          <w:b/>
        </w:rPr>
        <w:t>–</w:t>
      </w:r>
      <w:r w:rsidR="004873F6">
        <w:rPr>
          <w:rFonts w:ascii="Arial" w:hAnsi="Arial" w:cs="Arial"/>
          <w:b/>
        </w:rPr>
        <w:t xml:space="preserve"> </w:t>
      </w:r>
      <w:r w:rsidR="00CC28C3">
        <w:rPr>
          <w:rFonts w:ascii="Arial" w:hAnsi="Arial" w:cs="Arial"/>
          <w:b/>
        </w:rPr>
        <w:t>Минск</w:t>
      </w:r>
      <w:r w:rsidR="008E1678">
        <w:rPr>
          <w:rFonts w:ascii="Arial" w:hAnsi="Arial" w:cs="Arial"/>
          <w:b/>
        </w:rPr>
        <w:t>*</w:t>
      </w:r>
      <w:bookmarkStart w:id="0" w:name="_GoBack"/>
      <w:bookmarkEnd w:id="0"/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232B57" w:rsidRPr="00113ADA" w:rsidRDefault="00232B57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867BF" w:rsidRPr="000B44FD" w:rsidRDefault="004867BF" w:rsidP="00232B5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B44FD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праздники в Минск, в гостиницу БЕЛАРУСЬ*** с аквапарком. В эти 4 дня Вас ждет богатая культурная и развлекательная программа – экскурсии по нарядному Минску, осмотр величественного замка в Мире, посещение изысканного дворца </w:t>
            </w:r>
            <w:r w:rsidRPr="000B44FD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0B44FD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новогодняя анимация в Парке истории Сула, концерт камерной музыки в старинном зале, Полонез Огинского на его родине...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купание в аквапарке… А Новогодний банкет пройдет динамично, весело и вкусно - об этом позаботятся прекрасные повара, Дед Мороз и ведущие. </w:t>
            </w:r>
            <w:r w:rsidRPr="000B44FD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0B44F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44FD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0B44F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44FD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0B44FD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E333B4" w:rsidRPr="00232B57" w:rsidRDefault="00E333B4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2B57" w:rsidRPr="00232B57" w:rsidRDefault="00232B57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sz w:val="18"/>
                <w:szCs w:val="18"/>
              </w:rPr>
              <w:t xml:space="preserve">Программа: </w:t>
            </w:r>
          </w:p>
          <w:p w:rsidR="00232B57" w:rsidRPr="00E333B4" w:rsidRDefault="00232B57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Приезд в Минск, встреча на вокзале у вагона № 5 Вашего поезда с желтой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 xml:space="preserve">табличкой </w:t>
            </w:r>
            <w:r w:rsidRPr="00232B57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232B57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232B5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>в ресторане гостиницы.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32B57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по Минску с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КОНЦЕРТОМ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Посполитая,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232B57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232B57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232B57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базилиан, иезуитов); 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Магдебургского права. 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232B57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232B57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232B57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232B57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32B57" w:rsidRDefault="00232B57" w:rsidP="00232B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232B57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232B57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>. Свободное время, п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232B57" w:rsidRPr="00232B57" w:rsidRDefault="00232B57" w:rsidP="00232B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iCs/>
                <w:sz w:val="18"/>
                <w:szCs w:val="18"/>
              </w:rPr>
              <w:t>22.00 – 5.00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 – Веселый </w:t>
            </w:r>
            <w:r w:rsidRPr="00232B57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Новогодний банкет</w:t>
            </w:r>
            <w:r w:rsidRPr="00232B57">
              <w:rPr>
                <w:rFonts w:ascii="Arial" w:hAnsi="Arial" w:cs="Arial"/>
                <w:iCs/>
                <w:caps/>
                <w:sz w:val="18"/>
                <w:szCs w:val="18"/>
              </w:rPr>
              <w:t xml:space="preserve"> 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(доп. плата) в ресторане гостиницы. Богатое меню: большое количество закусок, мясное, рыбное, овощное ассорти, пряные закуски, сборные салаты с мясом, курицей, горячее блюдо с гарниром, фрукты, 1/2 бутылки вина, 1/2 бутылки водки и бокал шампанского на человека, сок, минеральная вода. Развлекательная программа – ведущие, Дед Мороз и Снегурочка, живая музыка, выступления артистов, конкурсы, розыгрыши… Торжественная встреча Нового Года! И великолепный новогодний </w:t>
            </w:r>
            <w:r w:rsidRPr="00232B57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фейерверк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 (городской фейерверк рядом с гостиницей -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32B57">
                <w:rPr>
                  <w:rFonts w:ascii="Arial" w:hAnsi="Arial" w:cs="Arial"/>
                  <w:iCs/>
                  <w:sz w:val="18"/>
                  <w:szCs w:val="18"/>
                </w:rPr>
                <w:t>500 м</w:t>
              </w:r>
            </w:smartTag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!). </w:t>
            </w: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32B57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32B57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</w:p>
          <w:p w:rsidR="003D412E" w:rsidRPr="003D412E" w:rsidRDefault="003D412E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232B57" w:rsidRDefault="00232B5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 </w:t>
            </w:r>
            <w:r w:rsidRPr="00232B57">
              <w:rPr>
                <w:rFonts w:ascii="Arial" w:hAnsi="Arial" w:cs="Arial"/>
                <w:sz w:val="18"/>
                <w:szCs w:val="18"/>
              </w:rPr>
              <w:t>в ресторане гостиницы.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232B57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32B57" w:rsidRDefault="00232B57" w:rsidP="00232B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sz w:val="18"/>
                <w:szCs w:val="18"/>
              </w:rPr>
              <w:t xml:space="preserve">Экскурсия Архитектурные памятники </w:t>
            </w:r>
            <w:r w:rsidRPr="00232B57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32B57">
              <w:rPr>
                <w:rFonts w:ascii="Arial" w:hAnsi="Arial" w:cs="Arial"/>
                <w:sz w:val="18"/>
                <w:szCs w:val="18"/>
              </w:rPr>
              <w:t>(около 10 часов). Вы увидите с</w:t>
            </w:r>
            <w:r w:rsidRPr="00232B57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232B57">
              <w:rPr>
                <w:rFonts w:ascii="Arial" w:hAnsi="Arial" w:cs="Arial"/>
                <w:sz w:val="18"/>
                <w:szCs w:val="18"/>
              </w:rPr>
              <w:t>.</w:t>
            </w:r>
            <w:r w:rsidRPr="00232B5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232B57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– бывшая столица ординации князей Радзивиллов. На Рыночной площади этого живописного городка сохранилась 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232B57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Кшиштофом Радзивиллом “Сироткой” (архитектор Д.М. Бернардони), окруженного высокими земляными валами и обширными прудами. В его архитектуре переплетаются элементы ренессанса, барокко и классицизма. </w:t>
            </w:r>
            <w:r w:rsidRPr="00232B57">
              <w:rPr>
                <w:rFonts w:ascii="Arial" w:hAnsi="Arial" w:cs="Arial"/>
                <w:sz w:val="18"/>
                <w:szCs w:val="18"/>
              </w:rPr>
              <w:lastRenderedPageBreak/>
              <w:t>В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дворца; посещение часовни. Прогулка по живописным </w:t>
            </w:r>
            <w:r w:rsidRPr="00232B57">
              <w:rPr>
                <w:rFonts w:ascii="Arial" w:hAnsi="Arial" w:cs="Arial"/>
                <w:caps/>
                <w:sz w:val="18"/>
                <w:szCs w:val="18"/>
              </w:rPr>
              <w:t>паркам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ФАРНЫМ КОСТЕЛОМ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1593 г"/>
              </w:smartTagPr>
              <w:r w:rsidRPr="00232B57">
                <w:rPr>
                  <w:rFonts w:ascii="Arial" w:hAnsi="Arial" w:cs="Arial"/>
                  <w:sz w:val="18"/>
                  <w:szCs w:val="18"/>
                </w:rPr>
                <w:t>1593 г</w:t>
              </w:r>
            </w:smartTag>
            <w:r w:rsidRPr="00232B57">
              <w:rPr>
                <w:rFonts w:ascii="Arial" w:hAnsi="Arial" w:cs="Arial"/>
                <w:sz w:val="18"/>
                <w:szCs w:val="18"/>
              </w:rPr>
              <w:t xml:space="preserve">., архитектор Д.М. Бернардони): великолепные фрески храма, находящаяся в подземелье КРИПТА – фамильная усыпальница Радзивиллов – ставят эту святыню в число наиболее ценных в Беларуси. </w:t>
            </w:r>
            <w:r w:rsidRPr="00232B5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Радзивиллов – одного из самых влиятельных родов Великого Княжества Литовского и Речи Посполитой, оставивших глубокий след в культурном наследии белорусского народа и всей европейской цивилизации…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232B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32B57" w:rsidRPr="00232B57" w:rsidRDefault="00232B57" w:rsidP="00232B5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Замок представляет материальную культуру Великого княжества Литовского. Радзивиллы, Витгенштейны, Святополк-Мирские оставили яркий след и в истории замка, и в истории страны; более всего история замка связана с родом Радзивиллов и свидетельствует о древности рода, его рыцарской и военной славе. 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ВО ДВОРЕ ЗАМКА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– внешний осмотр. Мощь средневекового замка гарантирует Вам яркие впечатления! Рядом с замком – исполненная в стиле модерн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Историческая часть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Возвращение в Минск. </w:t>
            </w: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32B57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32B57">
              <w:rPr>
                <w:rFonts w:ascii="Arial" w:hAnsi="Arial" w:cs="Arial"/>
                <w:bCs/>
                <w:sz w:val="18"/>
                <w:szCs w:val="18"/>
              </w:rPr>
              <w:t>Ночлег в Минске.</w:t>
            </w:r>
          </w:p>
          <w:p w:rsidR="00E333B4" w:rsidRPr="00E333B4" w:rsidRDefault="00E333B4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67BF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867BF" w:rsidRDefault="004867BF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232B57" w:rsidRDefault="00232B5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32B57" w:rsidRDefault="00232B57" w:rsidP="00232B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1" w:name="_Hlk204205439"/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шведский стол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bookmarkEnd w:id="1"/>
          </w:p>
          <w:p w:rsidR="00232B57" w:rsidRPr="00232B57" w:rsidRDefault="00232B57" w:rsidP="00232B57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32B57" w:rsidRPr="00232B57" w:rsidRDefault="00232B57" w:rsidP="00232B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Суле— великолепный образец шляхетской культуры Беларуси ХVIII-ХIX веков. Усадебно-парковый комплекс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“Рождественская весточка из Сулы”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угощения, обряды, игры, танцы, катание на санях и многое другое. Гости станут участниками настоящего 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232B57" w:rsidRPr="00232B57" w:rsidRDefault="00232B57" w:rsidP="00232B5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Сульскую землю! Здесь Вы получите задания квеста. </w:t>
            </w:r>
          </w:p>
          <w:p w:rsidR="00232B57" w:rsidRPr="00232B57" w:rsidRDefault="00232B57" w:rsidP="00232B5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Пройдете испытания на интерактивная площадках: “Белорусское местечко”, “Капище”, “Гончарная мастерская”, «Сульский замок», “Коллегиум”…</w:t>
            </w:r>
          </w:p>
          <w:p w:rsidR="00232B57" w:rsidRPr="00232B57" w:rsidRDefault="00232B57" w:rsidP="00232B5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Продегустируете брендовый спиртной напиток - старку «Сула Запольская», а для детей – угощение сладкими </w:t>
            </w:r>
            <w:r w:rsidRPr="00232B57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от Санты.</w:t>
            </w:r>
          </w:p>
          <w:p w:rsidR="00232B57" w:rsidRPr="00232B57" w:rsidRDefault="00232B57" w:rsidP="00232B5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232B57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в Сульской батлейке.</w:t>
            </w:r>
          </w:p>
          <w:p w:rsidR="00232B57" w:rsidRPr="00232B57" w:rsidRDefault="00232B57" w:rsidP="00232B5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Во время встречи с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232B57" w:rsidRDefault="00232B57" w:rsidP="00232B5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232B57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232B57" w:rsidRPr="00232B57" w:rsidRDefault="00232B57" w:rsidP="00232B57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МАСТЕР-КЛАССАХ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.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232B57">
              <w:rPr>
                <w:rFonts w:ascii="Arial" w:hAnsi="Arial" w:cs="Arial"/>
                <w:sz w:val="18"/>
                <w:szCs w:val="18"/>
              </w:rPr>
              <w:t xml:space="preserve"> в ресторане. </w:t>
            </w: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67BF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32B57">
              <w:rPr>
                <w:rFonts w:ascii="Arial" w:hAnsi="Arial" w:cs="Arial"/>
                <w:iCs/>
                <w:sz w:val="18"/>
                <w:szCs w:val="18"/>
              </w:rPr>
              <w:t>Ночлег в Минске.</w:t>
            </w:r>
          </w:p>
          <w:p w:rsidR="004867BF" w:rsidRPr="00E333B4" w:rsidRDefault="004867BF" w:rsidP="00E333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4867BF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232B57" w:rsidRDefault="00232B5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Завтрак 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шведский стол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232B57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232B57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232B57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БелорусскИЙ КАЛЕЙДОСКОП</w:t>
            </w:r>
            <w:r w:rsidRPr="00232B57">
              <w:rPr>
                <w:rFonts w:ascii="Arial" w:hAnsi="Arial" w:cs="Arial"/>
                <w:sz w:val="18"/>
                <w:szCs w:val="18"/>
                <w:lang w:val="be-BY"/>
              </w:rPr>
              <w:t xml:space="preserve">” (8 часов). 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Направляемся в северо-западную часть Беларуси, наделенную природой пейзажами завораживающей, элегической красоты. И 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Михал Клеофас 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ОГИНСКИЙ</w:t>
            </w:r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Здесь под звуки музыки угостимся ароматным кофе и чаем с пирожными </w:t>
            </w:r>
            <w:bookmarkStart w:id="2" w:name="_Hlk79529797"/>
            <w:r w:rsidRPr="00232B57">
              <w:rPr>
                <w:rFonts w:ascii="Arial" w:hAnsi="Arial" w:cs="Arial"/>
                <w:bCs/>
                <w:sz w:val="18"/>
                <w:szCs w:val="18"/>
              </w:rPr>
              <w:t>«от Михаила Клеофаса»</w:t>
            </w:r>
            <w:bookmarkEnd w:id="2"/>
            <w:r w:rsidRPr="00232B5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232B57" w:rsidRPr="00232B57" w:rsidRDefault="00232B57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32B57" w:rsidRDefault="00232B57" w:rsidP="00232B57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232B57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 xml:space="preserve">А недалеко расположилась маленькая деревенька Борок, где находится уютная </w:t>
            </w:r>
            <w:r w:rsidRPr="00232B57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АГРОУСАДЬБА «МИР ПЧЕЛ»</w:t>
            </w:r>
            <w:r w:rsidRPr="00232B57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- проследуем туда. Здесь трудится потомственный пчеловод Василий Фролов, он продолжает традиции, заложенные еще его дедом. Посещение усадьбы – погружение в атмосферу «пчелиного царства», которое дает возможность представить, как рождается этот удивительный по своим вкусовым и лечебным свойствам продукт; знакомит с древним ремеслом пчеловода... После экскурсии по усадьбе и просмотра небольшого фильма о жизни пчел нас ждет вкусный </w:t>
            </w:r>
            <w:r w:rsidRPr="00232B57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232B57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, а потом еще и дегустация свежего меда и блины с чаем. А затем – часовая </w:t>
            </w:r>
            <w:r w:rsidRPr="00232B57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МУЗЫКАЛЬНАЯ ПРОГРАММА</w:t>
            </w:r>
            <w:r w:rsidRPr="00232B57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: под звуки живой музыки веселимся, танцуем, поем… Здесь можно приобрести мед или прочие сувениры на память о путешествии… </w:t>
            </w:r>
          </w:p>
          <w:p w:rsidR="00232B57" w:rsidRPr="00232B57" w:rsidRDefault="00232B57" w:rsidP="00232B57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8E1678" w:rsidRPr="008E1678" w:rsidRDefault="00232B57" w:rsidP="00232B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678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Минск на вокзал около 19.00 </w:t>
            </w:r>
            <w:bookmarkStart w:id="3" w:name="_Hlk112832989"/>
            <w:r w:rsidRPr="008E16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(если уезжаете в Санкт-Петербург, предупредите нас – один автобус вернется в Минск к 18.00, чтобы Вы успели на поезд). </w:t>
            </w:r>
            <w:bookmarkEnd w:id="3"/>
          </w:p>
          <w:p w:rsidR="008E1678" w:rsidRDefault="008E1678" w:rsidP="00232B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E1678" w:rsidRDefault="00232B57" w:rsidP="00232B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Оставив вещи в камере хранения на вокзале (если у Вас поезд поздно), свободное время можно провести в торгово-развлекательном центре «Галилео» в 3 минутах от вокзала или подземном торговом центре «Столица» в 5 минутах ходьбы… </w:t>
            </w:r>
          </w:p>
          <w:p w:rsidR="008E1678" w:rsidRDefault="008E1678" w:rsidP="00232B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32B57" w:rsidRPr="00232B57" w:rsidRDefault="00232B57" w:rsidP="00232B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p w:rsidR="004867BF" w:rsidRPr="00B01070" w:rsidRDefault="004867BF" w:rsidP="00232B57">
            <w:pPr>
              <w:spacing w:after="0" w:line="240" w:lineRule="auto"/>
              <w:ind w:left="-6" w:right="-1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4867BF" w:rsidRDefault="003D457C" w:rsidP="00232B57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32B57" w:rsidRPr="00232B57" w:rsidRDefault="00232B57" w:rsidP="00232B57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Встреча: на вокзале, трансфер в гостиницу, заселение с 00.10 </w:t>
            </w:r>
            <w:bookmarkStart w:id="4" w:name="_Hlk112833495"/>
            <w:r w:rsidRPr="00232B57">
              <w:rPr>
                <w:rFonts w:ascii="Arial" w:hAnsi="Arial" w:cs="Arial"/>
                <w:sz w:val="18"/>
                <w:szCs w:val="18"/>
              </w:rPr>
              <w:t>(сразу по прибытии)</w:t>
            </w:r>
          </w:p>
          <w:bookmarkEnd w:id="4"/>
          <w:p w:rsidR="00232B57" w:rsidRPr="00232B57" w:rsidRDefault="00232B57" w:rsidP="00232B57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Проживание: 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>в гостинице Беларусь*** с аквапарком, центр города</w:t>
            </w:r>
          </w:p>
          <w:p w:rsidR="00232B57" w:rsidRPr="00232B57" w:rsidRDefault="00232B57" w:rsidP="00232B57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Номера: 1-2-местные со всеми удобствами, телевизором, телефоном </w:t>
            </w:r>
          </w:p>
          <w:p w:rsidR="00232B57" w:rsidRPr="00232B57" w:rsidRDefault="00232B57" w:rsidP="00232B57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Питание: 4 завтрака 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 xml:space="preserve">+ 4 обеда + 1 дегустация в Суле </w:t>
            </w:r>
          </w:p>
          <w:p w:rsidR="00232B57" w:rsidRPr="00232B57" w:rsidRDefault="00232B57" w:rsidP="00232B57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Транспорт: автобус туркласса </w:t>
            </w:r>
          </w:p>
          <w:p w:rsidR="00232B57" w:rsidRPr="00232B57" w:rsidRDefault="00232B57" w:rsidP="00232B57">
            <w:pPr>
              <w:pStyle w:val="2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232B57" w:rsidRPr="00232B57" w:rsidRDefault="00232B57" w:rsidP="00232B57">
            <w:pPr>
              <w:pStyle w:val="2"/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232B57" w:rsidRPr="00232B57" w:rsidRDefault="00232B57" w:rsidP="00232B57">
            <w:pPr>
              <w:pStyle w:val="2"/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Праздничный концерт</w:t>
            </w:r>
          </w:p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5" w:name="_Hlk112838897"/>
            <w:r w:rsidRPr="00232B57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усадебно-парковый комплекс «Парк истории Сула» </w:t>
            </w:r>
          </w:p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32B57">
              <w:rPr>
                <w:rFonts w:ascii="Arial" w:hAnsi="Arial" w:cs="Arial"/>
                <w:sz w:val="18"/>
                <w:szCs w:val="18"/>
                <w:lang w:eastAsia="ru-RU"/>
              </w:rPr>
              <w:t>Квест и анимационная программа с дегустацией в Суле</w:t>
            </w:r>
          </w:p>
          <w:bookmarkEnd w:id="5"/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232B57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232B57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Pr="00232B57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232B57" w:rsidRPr="00232B57" w:rsidRDefault="00232B57" w:rsidP="00232B57">
            <w:pPr>
              <w:pStyle w:val="2"/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Посещение Фарного костела в Несвиже</w:t>
            </w:r>
          </w:p>
          <w:p w:rsidR="00232B57" w:rsidRPr="00232B57" w:rsidRDefault="00232B57" w:rsidP="00232B57">
            <w:pPr>
              <w:pStyle w:val="2"/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170689068"/>
            <w:r w:rsidRPr="00232B57">
              <w:rPr>
                <w:rFonts w:ascii="Arial" w:hAnsi="Arial" w:cs="Arial"/>
                <w:sz w:val="18"/>
                <w:szCs w:val="18"/>
              </w:rPr>
              <w:t>Экскурсия во дворе Мирского замка (внешний осмотр замка)</w:t>
            </w:r>
          </w:p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Экскурсия “Белорусский калейдоскоп”</w:t>
            </w:r>
          </w:p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Экскурсия в усадьбу Огинского в Залесье</w:t>
            </w:r>
          </w:p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Угощение в Залесье «от Михаила Клеофаса»</w:t>
            </w:r>
          </w:p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Посещение агроусадьбы «Мир пчел» с дегустациями</w:t>
            </w:r>
          </w:p>
          <w:p w:rsidR="00232B57" w:rsidRPr="00232B57" w:rsidRDefault="00232B57" w:rsidP="00232B57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Музыкальная программа в агроусадьбе</w:t>
            </w:r>
          </w:p>
          <w:p w:rsidR="00232B57" w:rsidRPr="00232B57" w:rsidRDefault="00232B57" w:rsidP="00232B57">
            <w:pPr>
              <w:pStyle w:val="2"/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Анимации: квест в Суле, катание на санях или бричке</w:t>
            </w:r>
          </w:p>
          <w:bookmarkEnd w:id="6"/>
          <w:p w:rsidR="00232B57" w:rsidRPr="00232B57" w:rsidRDefault="00232B57" w:rsidP="00232B57">
            <w:pPr>
              <w:pStyle w:val="21"/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Аквапарк в гостинице </w:t>
            </w:r>
            <w:bookmarkStart w:id="7" w:name="_Hlk112838925"/>
            <w:r w:rsidRPr="00232B57">
              <w:rPr>
                <w:rFonts w:ascii="Arial" w:hAnsi="Arial" w:cs="Arial"/>
                <w:sz w:val="18"/>
                <w:szCs w:val="18"/>
              </w:rPr>
              <w:t xml:space="preserve">Беларусь*** </w:t>
            </w:r>
            <w:bookmarkEnd w:id="7"/>
            <w:r w:rsidRPr="00232B57">
              <w:rPr>
                <w:rFonts w:ascii="Arial" w:hAnsi="Arial" w:cs="Arial"/>
                <w:sz w:val="18"/>
                <w:szCs w:val="18"/>
              </w:rPr>
              <w:t>2 часа</w:t>
            </w:r>
          </w:p>
          <w:p w:rsidR="00232B57" w:rsidRPr="00232B57" w:rsidRDefault="00232B57" w:rsidP="00232B57">
            <w:pPr>
              <w:pStyle w:val="2"/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 xml:space="preserve">Информпакет: </w:t>
            </w:r>
            <w:r w:rsidRPr="00232B57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</w:t>
            </w:r>
            <w:bookmarkStart w:id="8" w:name="_Hlk112833998"/>
          </w:p>
          <w:bookmarkEnd w:id="8"/>
          <w:p w:rsidR="00232B57" w:rsidRPr="000B44FD" w:rsidRDefault="00232B57" w:rsidP="00232B57">
            <w:pPr>
              <w:tabs>
                <w:tab w:val="left" w:pos="567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232B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232B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232B5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32B57" w:rsidRPr="00795DED" w:rsidRDefault="00232B57" w:rsidP="00232B5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232B57" w:rsidRPr="00444219" w:rsidRDefault="00232B57" w:rsidP="00232B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232B57" w:rsidRPr="00444219" w:rsidRDefault="00232B57" w:rsidP="00232B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232B57" w:rsidRPr="00795DED" w:rsidRDefault="00232B57" w:rsidP="00232B5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32B57" w:rsidRPr="00795DED" w:rsidRDefault="00232B57" w:rsidP="00232B5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232B57" w:rsidRPr="00444219" w:rsidRDefault="00232B57" w:rsidP="00232B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яция без штрафных санкций - за </w:t>
            </w:r>
            <w:r w:rsidRPr="00201C1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232B57" w:rsidRPr="00444219" w:rsidRDefault="00232B57" w:rsidP="00232B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аннуляция менее, чем за 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4867BF" w:rsidRDefault="004867BF" w:rsidP="00795D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67BF" w:rsidRPr="00795DED" w:rsidRDefault="00795DED" w:rsidP="004867B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795DED" w:rsidRPr="00795DED" w:rsidRDefault="00795DED" w:rsidP="00795DE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iCs/>
                <w:sz w:val="18"/>
                <w:szCs w:val="18"/>
              </w:rPr>
              <w:t>Новогодний банкет</w:t>
            </w:r>
            <w:r w:rsidRPr="00795DED">
              <w:rPr>
                <w:rFonts w:ascii="Arial" w:hAnsi="Arial" w:cs="Arial"/>
                <w:iCs/>
                <w:sz w:val="18"/>
                <w:szCs w:val="18"/>
              </w:rPr>
              <w:t xml:space="preserve"> с богатым меню, напитками, развлекательной программой </w:t>
            </w:r>
            <w:r w:rsidRPr="00795DE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(точную стоимость укажем </w:t>
            </w:r>
            <w:r w:rsidR="00232B57">
              <w:rPr>
                <w:rFonts w:ascii="Arial" w:hAnsi="Arial" w:cs="Arial"/>
                <w:b/>
                <w:iCs/>
                <w:sz w:val="18"/>
                <w:szCs w:val="18"/>
              </w:rPr>
              <w:t>позднее</w:t>
            </w:r>
            <w:r w:rsidRPr="00795DED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  <w:p w:rsidR="00CC28C3" w:rsidRDefault="00CC28C3" w:rsidP="00795D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2B57" w:rsidRPr="00232B57" w:rsidRDefault="00232B57" w:rsidP="00232B57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Гостиница БЕЛАРУСЬ*** (Минск)</w:t>
            </w:r>
            <w:r w:rsidRPr="00232B5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32B57" w:rsidRDefault="00232B57" w:rsidP="00232B57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32B57">
              <w:rPr>
                <w:rFonts w:ascii="Arial" w:hAnsi="Arial" w:cs="Arial"/>
                <w:b/>
                <w:sz w:val="18"/>
                <w:szCs w:val="18"/>
              </w:rPr>
              <w:t>Номера СИНГЛ (с доп. местом) как 2-м ТВИН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46 500 рос.руб.</w:t>
            </w:r>
            <w:r w:rsidRPr="00232B57">
              <w:rPr>
                <w:rFonts w:ascii="Arial" w:hAnsi="Arial" w:cs="Arial"/>
                <w:b/>
                <w:sz w:val="18"/>
                <w:szCs w:val="18"/>
              </w:rPr>
              <w:t>/чел.</w:t>
            </w:r>
          </w:p>
          <w:p w:rsidR="00232B57" w:rsidRPr="00232B57" w:rsidRDefault="00232B57" w:rsidP="00232B57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32B57" w:rsidRPr="00232B57" w:rsidRDefault="00232B57" w:rsidP="00232B5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2 500 рос.руб</w:t>
            </w:r>
          </w:p>
          <w:p w:rsidR="00232B57" w:rsidRPr="00232B57" w:rsidRDefault="00232B57" w:rsidP="00232B5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 (в номерах 2-м ДАБЛ или ЛЮКС)</w:t>
            </w:r>
          </w:p>
          <w:p w:rsidR="00232B57" w:rsidRPr="00232B57" w:rsidRDefault="00232B57" w:rsidP="00232B5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232B57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29 000 рос.руб. (экскурсии, завтраки, обеды, место в автобусе)</w:t>
            </w:r>
          </w:p>
          <w:p w:rsidR="00795DED" w:rsidRDefault="00795DED" w:rsidP="00795DED">
            <w:pPr>
              <w:pStyle w:val="1"/>
              <w:tabs>
                <w:tab w:val="left" w:pos="3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bookmarkStart w:id="9" w:name="_Hlk79507057"/>
          </w:p>
          <w:p w:rsidR="00795DED" w:rsidRPr="00795DED" w:rsidRDefault="00795DED" w:rsidP="00795DED">
            <w:pPr>
              <w:pStyle w:val="1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>, Минск, ул. Сторожовская 15, 22 этажа, 800 мест. Гостиница открыта после реконструкции в мае 2014 года.</w:t>
            </w:r>
            <w:r w:rsidRPr="00795D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ГУМом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795DED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795DED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795DED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795DED" w:rsidRDefault="00795DED" w:rsidP="00795DED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795DED" w:rsidRPr="00795DED" w:rsidRDefault="00795DED" w:rsidP="00795DED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"Папараць-кветка" (1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косметический салон Visavis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конференцзалы на 16, 50 и 230 мест 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bookmarkEnd w:id="9"/>
          <w:p w:rsidR="00795DED" w:rsidRPr="00795DED" w:rsidRDefault="00795DED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5DED" w:rsidRPr="004867BF" w:rsidRDefault="00795DED" w:rsidP="00232B5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795D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867BF" w:rsidRPr="004867BF">
              <w:rPr>
                <w:rFonts w:ascii="Arial" w:hAnsi="Arial" w:cs="Arial"/>
                <w:bCs/>
                <w:sz w:val="18"/>
                <w:szCs w:val="18"/>
              </w:rPr>
              <w:t xml:space="preserve">Минск – Несвиж </w:t>
            </w:r>
            <w:smartTag w:uri="urn:schemas-microsoft-com:office:smarttags" w:element="metricconverter">
              <w:smartTagPr>
                <w:attr w:name="ProductID" w:val="120 км"/>
              </w:smartTagPr>
              <w:r w:rsidR="004867BF" w:rsidRPr="004867BF">
                <w:rPr>
                  <w:rFonts w:ascii="Arial" w:hAnsi="Arial" w:cs="Arial"/>
                  <w:bCs/>
                  <w:sz w:val="18"/>
                  <w:szCs w:val="18"/>
                </w:rPr>
                <w:t>120 км</w:t>
              </w:r>
            </w:smartTag>
            <w:r w:rsidR="004867BF" w:rsidRPr="004867BF">
              <w:rPr>
                <w:rFonts w:ascii="Arial" w:hAnsi="Arial" w:cs="Arial"/>
                <w:bCs/>
                <w:sz w:val="18"/>
                <w:szCs w:val="18"/>
              </w:rPr>
              <w:t xml:space="preserve">, Несвиж – Мир </w:t>
            </w:r>
            <w:smartTag w:uri="urn:schemas-microsoft-com:office:smarttags" w:element="metricconverter">
              <w:smartTagPr>
                <w:attr w:name="ProductID" w:val="30 км"/>
              </w:smartTagPr>
              <w:r w:rsidR="004867BF" w:rsidRPr="004867BF">
                <w:rPr>
                  <w:rFonts w:ascii="Arial" w:hAnsi="Arial" w:cs="Arial"/>
                  <w:bCs/>
                  <w:sz w:val="18"/>
                  <w:szCs w:val="18"/>
                </w:rPr>
                <w:t>30 км</w:t>
              </w:r>
            </w:smartTag>
            <w:r w:rsidR="004867BF" w:rsidRPr="004867BF">
              <w:rPr>
                <w:rFonts w:ascii="Arial" w:hAnsi="Arial" w:cs="Arial"/>
                <w:bCs/>
                <w:sz w:val="18"/>
                <w:szCs w:val="18"/>
              </w:rPr>
              <w:t>, Мир – Минск 100 км, Минск – Залесье 100 км, Минск – Сула 60 км</w:t>
            </w:r>
          </w:p>
          <w:p w:rsidR="005539A0" w:rsidRPr="00232B57" w:rsidRDefault="005539A0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867BF" w:rsidRPr="00232B57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OLE_LINK1"/>
            <w:bookmarkStart w:id="11" w:name="OLE_LINK2"/>
            <w:r w:rsidRPr="00232B57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10"/>
          <w:bookmarkEnd w:id="11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D410E"/>
    <w:multiLevelType w:val="hybridMultilevel"/>
    <w:tmpl w:val="CE62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C2364"/>
    <w:multiLevelType w:val="hybridMultilevel"/>
    <w:tmpl w:val="B34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10"/>
  </w:num>
  <w:num w:numId="6">
    <w:abstractNumId w:val="4"/>
  </w:num>
  <w:num w:numId="7">
    <w:abstractNumId w:val="13"/>
  </w:num>
  <w:num w:numId="8">
    <w:abstractNumId w:val="5"/>
  </w:num>
  <w:num w:numId="9">
    <w:abstractNumId w:val="7"/>
  </w:num>
  <w:num w:numId="10">
    <w:abstractNumId w:val="16"/>
  </w:num>
  <w:num w:numId="11">
    <w:abstractNumId w:val="11"/>
  </w:num>
  <w:num w:numId="12">
    <w:abstractNumId w:val="1"/>
  </w:num>
  <w:num w:numId="13">
    <w:abstractNumId w:val="2"/>
  </w:num>
  <w:num w:numId="14">
    <w:abstractNumId w:val="15"/>
  </w:num>
  <w:num w:numId="15">
    <w:abstractNumId w:val="9"/>
  </w:num>
  <w:num w:numId="16">
    <w:abstractNumId w:val="6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B44FD"/>
    <w:rsid w:val="000F7C8B"/>
    <w:rsid w:val="00111004"/>
    <w:rsid w:val="00113ADA"/>
    <w:rsid w:val="0011519F"/>
    <w:rsid w:val="00147D38"/>
    <w:rsid w:val="0015338A"/>
    <w:rsid w:val="00157F55"/>
    <w:rsid w:val="0017083D"/>
    <w:rsid w:val="001E7D2B"/>
    <w:rsid w:val="00227EF1"/>
    <w:rsid w:val="00232B57"/>
    <w:rsid w:val="002E129E"/>
    <w:rsid w:val="003827F3"/>
    <w:rsid w:val="00394752"/>
    <w:rsid w:val="003A6503"/>
    <w:rsid w:val="003D412E"/>
    <w:rsid w:val="003D457C"/>
    <w:rsid w:val="00413FD5"/>
    <w:rsid w:val="004867BF"/>
    <w:rsid w:val="004873F6"/>
    <w:rsid w:val="00497498"/>
    <w:rsid w:val="005539A0"/>
    <w:rsid w:val="00561FB9"/>
    <w:rsid w:val="005C09B1"/>
    <w:rsid w:val="005F3D13"/>
    <w:rsid w:val="00627656"/>
    <w:rsid w:val="0067518E"/>
    <w:rsid w:val="00752C77"/>
    <w:rsid w:val="00760790"/>
    <w:rsid w:val="00795DED"/>
    <w:rsid w:val="008718B7"/>
    <w:rsid w:val="008E1678"/>
    <w:rsid w:val="008E2CED"/>
    <w:rsid w:val="008F08DF"/>
    <w:rsid w:val="009B3482"/>
    <w:rsid w:val="009E71D7"/>
    <w:rsid w:val="009F478C"/>
    <w:rsid w:val="00A5791A"/>
    <w:rsid w:val="00B01070"/>
    <w:rsid w:val="00B021E3"/>
    <w:rsid w:val="00B257FC"/>
    <w:rsid w:val="00BA128C"/>
    <w:rsid w:val="00BC6A8D"/>
    <w:rsid w:val="00BF7A65"/>
    <w:rsid w:val="00C26B5F"/>
    <w:rsid w:val="00C8417E"/>
    <w:rsid w:val="00CC28C3"/>
    <w:rsid w:val="00D219F8"/>
    <w:rsid w:val="00D355B8"/>
    <w:rsid w:val="00D466EC"/>
    <w:rsid w:val="00D9317B"/>
    <w:rsid w:val="00DD7200"/>
    <w:rsid w:val="00E049C0"/>
    <w:rsid w:val="00E061E5"/>
    <w:rsid w:val="00E333B4"/>
    <w:rsid w:val="00F23344"/>
    <w:rsid w:val="00F31D44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18</cp:revision>
  <dcterms:created xsi:type="dcterms:W3CDTF">2024-04-09T12:54:00Z</dcterms:created>
  <dcterms:modified xsi:type="dcterms:W3CDTF">2025-10-29T12:20:00Z</dcterms:modified>
</cp:coreProperties>
</file>